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D7" w:rsidRDefault="006B09D7">
      <w:pPr>
        <w:rPr>
          <w:u w:val="single"/>
        </w:rPr>
      </w:pPr>
    </w:p>
    <w:p w:rsidR="006B09D7" w:rsidRDefault="00D129C8">
      <w:pPr>
        <w:tabs>
          <w:tab w:val="left" w:pos="1440"/>
        </w:tabs>
        <w:spacing w:after="0"/>
        <w:ind w:left="851"/>
        <w:rPr>
          <w:b/>
          <w:sz w:val="28"/>
          <w:szCs w:val="28"/>
          <w:highlight w:val="yellow"/>
          <w:u w:val="single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8"/>
          <w:szCs w:val="28"/>
          <w:highlight w:val="yellow"/>
          <w:u w:val="single"/>
        </w:rPr>
        <w:t xml:space="preserve">ANEXO A LA PROGRAMACIÓN: </w:t>
      </w:r>
    </w:p>
    <w:p w:rsidR="006B09D7" w:rsidRDefault="00D129C8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ADECUACIÓN DE OBJETIVOS, CONTENIDOS Y EVALUACIÓN A LA SITUACIÓN EXCEPCIONAL DEL TERCER TRIMESTRE</w:t>
      </w:r>
    </w:p>
    <w:p w:rsidR="006B09D7" w:rsidRDefault="006B09D7">
      <w:pPr>
        <w:tabs>
          <w:tab w:val="left" w:pos="1440"/>
        </w:tabs>
        <w:spacing w:after="0"/>
        <w:ind w:left="851"/>
        <w:jc w:val="center"/>
        <w:rPr>
          <w:b/>
          <w:sz w:val="28"/>
          <w:szCs w:val="28"/>
          <w:highlight w:val="yellow"/>
          <w:u w:val="single"/>
        </w:rPr>
      </w:pPr>
    </w:p>
    <w:p w:rsidR="006B09D7" w:rsidRDefault="00D129C8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DEPARTAMENTO: </w:t>
      </w:r>
      <w:r w:rsidR="002D4D1C" w:rsidRPr="002D4D1C">
        <w:rPr>
          <w:b/>
          <w:sz w:val="28"/>
          <w:szCs w:val="28"/>
        </w:rPr>
        <w:t>EDUCACIÓN FÍSICA</w:t>
      </w:r>
      <w:r w:rsidRPr="002D4D1C">
        <w:rPr>
          <w:b/>
          <w:sz w:val="28"/>
          <w:szCs w:val="28"/>
        </w:rPr>
        <w:t xml:space="preserve">       </w:t>
      </w:r>
      <w:r w:rsidRPr="002D4D1C">
        <w:rPr>
          <w:b/>
          <w:sz w:val="28"/>
          <w:szCs w:val="28"/>
          <w:u w:val="single"/>
        </w:rPr>
        <w:t>MATERIA:</w:t>
      </w:r>
      <w:r>
        <w:rPr>
          <w:b/>
          <w:sz w:val="28"/>
          <w:szCs w:val="28"/>
          <w:u w:val="single"/>
        </w:rPr>
        <w:t xml:space="preserve"> </w:t>
      </w:r>
      <w:r w:rsidR="002D4D1C" w:rsidRPr="002D4D1C">
        <w:rPr>
          <w:b/>
          <w:sz w:val="28"/>
          <w:szCs w:val="28"/>
        </w:rPr>
        <w:t>EDUCACIÓN FÍSICA</w:t>
      </w:r>
    </w:p>
    <w:p w:rsidR="006B09D7" w:rsidRDefault="006B09D7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</w:p>
    <w:p w:rsidR="006B09D7" w:rsidRDefault="00D129C8">
      <w:pPr>
        <w:tabs>
          <w:tab w:val="left" w:pos="1440"/>
        </w:tabs>
        <w:spacing w:after="0"/>
        <w:ind w:left="1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PROFESORADO</w:t>
      </w:r>
      <w:r w:rsidR="002D4D1C" w:rsidRPr="002D4D1C">
        <w:rPr>
          <w:b/>
          <w:sz w:val="28"/>
          <w:szCs w:val="28"/>
        </w:rPr>
        <w:t>: JOSE ANTONIO ALCARAZ ASTORGA</w:t>
      </w:r>
      <w:r>
        <w:rPr>
          <w:b/>
          <w:sz w:val="28"/>
          <w:szCs w:val="28"/>
          <w:u w:val="single"/>
        </w:rPr>
        <w:t xml:space="preserve"> </w:t>
      </w:r>
    </w:p>
    <w:p w:rsidR="006B09D7" w:rsidRDefault="006B09D7">
      <w:pPr>
        <w:tabs>
          <w:tab w:val="left" w:pos="1440"/>
        </w:tabs>
        <w:spacing w:after="0"/>
        <w:ind w:left="851"/>
        <w:rPr>
          <w:b/>
          <w:sz w:val="28"/>
          <w:szCs w:val="28"/>
          <w:highlight w:val="yellow"/>
          <w:u w:val="single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1. Adecuación de objetivos: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D4D1C" w:rsidRDefault="002D4D1C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sz w:val="24"/>
          <w:szCs w:val="24"/>
        </w:rPr>
        <w:t xml:space="preserve">Nos centramos en los aspectos que aparecen subrayados 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en </w:t>
      </w:r>
      <w:r w:rsidR="00735BC8">
        <w:rPr>
          <w:rFonts w:asciiTheme="minorHAnsi" w:hAnsiTheme="minorHAnsi" w:cstheme="minorHAnsi"/>
          <w:sz w:val="24"/>
          <w:szCs w:val="24"/>
        </w:rPr>
        <w:t>5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 </w:t>
      </w:r>
      <w:r w:rsidRPr="00B7795F">
        <w:rPr>
          <w:rFonts w:asciiTheme="minorHAnsi" w:hAnsiTheme="minorHAnsi" w:cstheme="minorHAnsi"/>
          <w:sz w:val="24"/>
          <w:szCs w:val="24"/>
        </w:rPr>
        <w:t xml:space="preserve">de los </w:t>
      </w:r>
      <w:r w:rsidR="00F00DEC" w:rsidRPr="00B7795F">
        <w:rPr>
          <w:rFonts w:asciiTheme="minorHAnsi" w:hAnsiTheme="minorHAnsi" w:cstheme="minorHAnsi"/>
          <w:sz w:val="24"/>
          <w:szCs w:val="24"/>
        </w:rPr>
        <w:t>1</w:t>
      </w:r>
      <w:r w:rsidR="00735BC8">
        <w:rPr>
          <w:rFonts w:asciiTheme="minorHAnsi" w:hAnsiTheme="minorHAnsi" w:cstheme="minorHAnsi"/>
          <w:sz w:val="24"/>
          <w:szCs w:val="24"/>
        </w:rPr>
        <w:t>3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 </w:t>
      </w:r>
      <w:r w:rsidRPr="00B7795F">
        <w:rPr>
          <w:rFonts w:asciiTheme="minorHAnsi" w:hAnsiTheme="minorHAnsi" w:cstheme="minorHAnsi"/>
          <w:sz w:val="24"/>
          <w:szCs w:val="24"/>
        </w:rPr>
        <w:t xml:space="preserve">objetivos </w:t>
      </w:r>
      <w:r w:rsidR="00F00DEC" w:rsidRPr="00B7795F">
        <w:rPr>
          <w:rFonts w:asciiTheme="minorHAnsi" w:hAnsiTheme="minorHAnsi" w:cstheme="minorHAnsi"/>
          <w:sz w:val="24"/>
          <w:szCs w:val="24"/>
        </w:rPr>
        <w:t xml:space="preserve">generales </w:t>
      </w:r>
      <w:r w:rsidRPr="00B7795F">
        <w:rPr>
          <w:rFonts w:asciiTheme="minorHAnsi" w:hAnsiTheme="minorHAnsi" w:cstheme="minorHAnsi"/>
          <w:sz w:val="24"/>
          <w:szCs w:val="24"/>
        </w:rPr>
        <w:t xml:space="preserve">de la </w:t>
      </w:r>
      <w:r w:rsidR="001A2B16">
        <w:rPr>
          <w:rFonts w:asciiTheme="minorHAnsi" w:hAnsiTheme="minorHAnsi" w:cstheme="minorHAnsi"/>
          <w:sz w:val="24"/>
          <w:szCs w:val="24"/>
        </w:rPr>
        <w:t>Anatomía Aplicada en bachillerato</w:t>
      </w:r>
      <w:r w:rsidRPr="00B7795F">
        <w:rPr>
          <w:rFonts w:asciiTheme="minorHAnsi" w:hAnsiTheme="minorHAnsi" w:cstheme="minorHAnsi"/>
          <w:sz w:val="24"/>
          <w:szCs w:val="24"/>
        </w:rPr>
        <w:t>:</w:t>
      </w:r>
    </w:p>
    <w:p w:rsidR="001A2B16" w:rsidRPr="001A2B16" w:rsidRDefault="001A2B16" w:rsidP="001A2B16">
      <w:pPr>
        <w:pStyle w:val="Prrafodelista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2B16">
        <w:rPr>
          <w:rFonts w:asciiTheme="minorHAnsi" w:hAnsiTheme="minorHAnsi" w:cstheme="minorHAnsi"/>
          <w:color w:val="000000"/>
          <w:sz w:val="24"/>
          <w:szCs w:val="24"/>
        </w:rPr>
        <w:t xml:space="preserve">Entender el cuerpo como sistema vivo global cuyos aparatos </w:t>
      </w:r>
      <w:r w:rsidR="00735BC8" w:rsidRPr="001A2B16">
        <w:rPr>
          <w:rFonts w:asciiTheme="minorHAnsi" w:hAnsiTheme="minorHAnsi" w:cstheme="minorHAnsi"/>
          <w:color w:val="000000"/>
          <w:sz w:val="24"/>
          <w:szCs w:val="24"/>
        </w:rPr>
        <w:t>y sistemas</w:t>
      </w:r>
      <w:r w:rsidRPr="001A2B16">
        <w:rPr>
          <w:rFonts w:asciiTheme="minorHAnsi" w:hAnsiTheme="minorHAnsi" w:cstheme="minorHAnsi"/>
          <w:color w:val="000000"/>
          <w:sz w:val="24"/>
          <w:szCs w:val="24"/>
        </w:rPr>
        <w:t xml:space="preserve"> trabajan hacia un fin común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A2B16" w:rsidRPr="001A2B16" w:rsidRDefault="001A2B16" w:rsidP="001A2B16">
      <w:pPr>
        <w:pStyle w:val="Prrafodelista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A2B16">
        <w:rPr>
          <w:rFonts w:asciiTheme="minorHAnsi" w:hAnsiTheme="minorHAnsi" w:cstheme="minorHAnsi"/>
          <w:color w:val="000000"/>
          <w:sz w:val="24"/>
          <w:szCs w:val="24"/>
        </w:rPr>
        <w:t>Conocer los requerimientos anatómicos y funcionales distintivos de las diversas actividades en las que el cuerpo es el instrumento de ejecución.</w:t>
      </w:r>
    </w:p>
    <w:p w:rsidR="001A2B16" w:rsidRDefault="001A2B16" w:rsidP="001A2B16">
      <w:pPr>
        <w:pStyle w:val="Prrafodelista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5BC8">
        <w:rPr>
          <w:rFonts w:asciiTheme="minorHAnsi" w:hAnsiTheme="minorHAnsi" w:cstheme="minorHAnsi"/>
          <w:color w:val="000000"/>
          <w:sz w:val="24"/>
          <w:szCs w:val="24"/>
        </w:rPr>
        <w:t>Establecer relaciones razonadas entre la morfología de las estructuras anatómicas, su</w:t>
      </w:r>
      <w:r w:rsidR="00735BC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35BC8">
        <w:rPr>
          <w:rFonts w:asciiTheme="minorHAnsi" w:hAnsiTheme="minorHAnsi" w:cstheme="minorHAnsi"/>
          <w:color w:val="000000"/>
          <w:sz w:val="24"/>
          <w:szCs w:val="24"/>
        </w:rPr>
        <w:t>funcionamiento y su finalidad última, profundizando en los conocimientos anatómicos y</w:t>
      </w:r>
      <w:r w:rsidRPr="00735BC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35BC8">
        <w:rPr>
          <w:rFonts w:asciiTheme="minorHAnsi" w:hAnsiTheme="minorHAnsi" w:cstheme="minorHAnsi"/>
          <w:color w:val="000000"/>
          <w:sz w:val="24"/>
          <w:szCs w:val="24"/>
        </w:rPr>
        <w:t>fisiológicos.</w:t>
      </w:r>
    </w:p>
    <w:p w:rsidR="00735BC8" w:rsidRDefault="00735BC8" w:rsidP="001A2B16">
      <w:pPr>
        <w:pStyle w:val="Prrafodelista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2B16">
        <w:rPr>
          <w:rFonts w:asciiTheme="minorHAnsi" w:hAnsiTheme="minorHAnsi" w:cstheme="minorHAnsi"/>
          <w:color w:val="000000"/>
          <w:sz w:val="24"/>
          <w:szCs w:val="24"/>
        </w:rPr>
        <w:t>Manejar con precisión la terminología básica empleada en anatomía, fisiología, nutrición, biomecánica y patología para utilizar un correcto lenguaje oral y escrito y poder acceder a textos e información dedicada a estas materias.</w:t>
      </w:r>
    </w:p>
    <w:p w:rsidR="00735BC8" w:rsidRPr="00735BC8" w:rsidRDefault="00735BC8" w:rsidP="001A2B16">
      <w:pPr>
        <w:pStyle w:val="Prrafodelista"/>
        <w:numPr>
          <w:ilvl w:val="0"/>
          <w:numId w:val="11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2B16">
        <w:rPr>
          <w:rFonts w:asciiTheme="minorHAnsi" w:hAnsiTheme="minorHAnsi" w:cstheme="minorHAnsi"/>
          <w:color w:val="000000"/>
          <w:sz w:val="24"/>
          <w:szCs w:val="24"/>
        </w:rPr>
        <w:t>Controlar las herramientas informáticas y documentales básicas que permitan acceder a las diferentes investigaciones que sobre la materia puedan publicarse a través de la red o en las publicaciones especializadas.</w:t>
      </w:r>
    </w:p>
    <w:p w:rsidR="00F00DEC" w:rsidRPr="00B7795F" w:rsidRDefault="00F00DEC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2. Adecuación de contenidos:</w:t>
      </w:r>
    </w:p>
    <w:p w:rsidR="006B09D7" w:rsidRPr="00B7795F" w:rsidRDefault="006B09D7" w:rsidP="00B7795F">
      <w:pPr>
        <w:tabs>
          <w:tab w:val="left" w:pos="144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31B8E" w:rsidRDefault="0012226D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cuanto a los contenidos de la tercera evaluación, atendiendo a la imposibilidad de la realización de las sesiones </w:t>
      </w:r>
      <w:r w:rsidR="00431B8E">
        <w:rPr>
          <w:rFonts w:asciiTheme="minorHAnsi" w:hAnsiTheme="minorHAnsi" w:cstheme="minorHAnsi"/>
          <w:sz w:val="24"/>
          <w:szCs w:val="24"/>
        </w:rPr>
        <w:t>presenciales, hemos adecuado los contenidos de la siguiente manera:</w:t>
      </w:r>
    </w:p>
    <w:p w:rsidR="0012226D" w:rsidRDefault="00431B8E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Combinación de presentación secuenciada de los apuntes del tema Sistema Circulatorio con 1 videoconferencia semanal.</w:t>
      </w:r>
    </w:p>
    <w:p w:rsidR="00431B8E" w:rsidRDefault="00431B8E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Realización de formulario google final con la posibilidad de consultar los apuntes y manteniendo sesión de videoconferencia para solventar dudas.</w:t>
      </w:r>
    </w:p>
    <w:p w:rsidR="0012226D" w:rsidRDefault="00431B8E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Adjudicación a grupos de alumnos y alumnas de una parte del tema Aparato Respiratorio y Fonador, facilitándoles los contenidos por escrito para que, en base a ellos, realicen una presentación en formato a su elección, para posteriormente exponerlas en una sesión conjunta por videoconferencia.</w:t>
      </w:r>
    </w:p>
    <w:p w:rsidR="0012226D" w:rsidRDefault="00431B8E" w:rsidP="0012226D">
      <w:pPr>
        <w:pStyle w:val="Prrafodelista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tema Sistema Nervioso se planteará a través de herramientas informáticas y facilitando el conocimiento del lenguaje de las publicaciones científicas.</w:t>
      </w:r>
    </w:p>
    <w:p w:rsidR="00431B8E" w:rsidRDefault="00431B8E" w:rsidP="00431B8E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2226D" w:rsidRDefault="0012226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lastRenderedPageBreak/>
        <w:t>3. Cambios en la metodología: herramientas digitales utilizadas.</w:t>
      </w:r>
    </w:p>
    <w:p w:rsidR="00431B8E" w:rsidRDefault="0012226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1B8E">
        <w:rPr>
          <w:rFonts w:asciiTheme="minorHAnsi" w:hAnsiTheme="minorHAnsi" w:cstheme="minorHAnsi"/>
          <w:sz w:val="24"/>
          <w:szCs w:val="24"/>
        </w:rPr>
        <w:t xml:space="preserve">Sesiones de </w:t>
      </w:r>
      <w:r w:rsidRPr="00431B8E">
        <w:rPr>
          <w:rFonts w:asciiTheme="minorHAnsi" w:hAnsiTheme="minorHAnsi" w:cstheme="minorHAnsi"/>
          <w:sz w:val="24"/>
          <w:szCs w:val="24"/>
          <w:u w:val="single"/>
        </w:rPr>
        <w:t>videoconferencia</w:t>
      </w:r>
      <w:r w:rsidRPr="00431B8E">
        <w:rPr>
          <w:rFonts w:asciiTheme="minorHAnsi" w:hAnsiTheme="minorHAnsi" w:cstheme="minorHAnsi"/>
          <w:sz w:val="24"/>
          <w:szCs w:val="24"/>
        </w:rPr>
        <w:t xml:space="preserve">: </w:t>
      </w:r>
      <w:r w:rsidR="00431B8E">
        <w:rPr>
          <w:rFonts w:asciiTheme="minorHAnsi" w:hAnsiTheme="minorHAnsi" w:cstheme="minorHAnsi"/>
          <w:sz w:val="24"/>
          <w:szCs w:val="24"/>
        </w:rPr>
        <w:t xml:space="preserve">aclaración de la planificación de actividades, comunicación de lo publicado en la plataforma, </w:t>
      </w:r>
      <w:r w:rsidR="00794C7F">
        <w:rPr>
          <w:rFonts w:asciiTheme="minorHAnsi" w:hAnsiTheme="minorHAnsi" w:cstheme="minorHAnsi"/>
          <w:sz w:val="24"/>
          <w:szCs w:val="24"/>
        </w:rPr>
        <w:t>aclaración de dudas, exposiciones del alumnado y realización de formularios.</w:t>
      </w:r>
    </w:p>
    <w:p w:rsidR="00820C3D" w:rsidRPr="00431B8E" w:rsidRDefault="0012226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1B8E">
        <w:rPr>
          <w:rFonts w:asciiTheme="minorHAnsi" w:hAnsiTheme="minorHAnsi" w:cstheme="minorHAnsi"/>
          <w:sz w:val="24"/>
          <w:szCs w:val="24"/>
          <w:u w:val="single"/>
        </w:rPr>
        <w:t>Plataforma educativa del IES Drago</w:t>
      </w:r>
      <w:r w:rsidRPr="00431B8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820C3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instrucciones y documentos necesarios para realizar las propuestas de trabajo. </w:t>
      </w:r>
    </w:p>
    <w:p w:rsidR="0012226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Enlaces web a videos explicativos sobre las actividades a realizar.</w:t>
      </w:r>
    </w:p>
    <w:p w:rsidR="00820C3D" w:rsidRDefault="00820C3D" w:rsidP="00820C3D">
      <w:pPr>
        <w:pStyle w:val="Prrafodelista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Enlaces web a recursos </w:t>
      </w:r>
      <w:r w:rsidR="00794C7F">
        <w:rPr>
          <w:rFonts w:asciiTheme="minorHAnsi" w:hAnsiTheme="minorHAnsi" w:cstheme="minorHAnsi"/>
          <w:sz w:val="24"/>
          <w:szCs w:val="24"/>
        </w:rPr>
        <w:t>complementarios</w:t>
      </w:r>
    </w:p>
    <w:p w:rsidR="00820C3D" w:rsidRDefault="00820C3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Uso del </w:t>
      </w:r>
      <w:r w:rsidRPr="00820C3D">
        <w:rPr>
          <w:rFonts w:asciiTheme="minorHAnsi" w:hAnsiTheme="minorHAnsi" w:cstheme="minorHAnsi"/>
          <w:sz w:val="24"/>
          <w:szCs w:val="24"/>
          <w:u w:val="single"/>
        </w:rPr>
        <w:t>correo electrónico</w:t>
      </w:r>
      <w:r>
        <w:rPr>
          <w:rFonts w:asciiTheme="minorHAnsi" w:hAnsiTheme="minorHAnsi" w:cstheme="minorHAnsi"/>
          <w:sz w:val="24"/>
          <w:szCs w:val="24"/>
        </w:rPr>
        <w:t xml:space="preserve"> para el intercambio de información profesor-alumnado</w:t>
      </w:r>
    </w:p>
    <w:p w:rsidR="00820C3D" w:rsidRPr="0012226D" w:rsidRDefault="00820C3D" w:rsidP="0012226D">
      <w:pPr>
        <w:pStyle w:val="Prrafodelista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0C3D">
        <w:rPr>
          <w:rFonts w:asciiTheme="minorHAnsi" w:hAnsiTheme="minorHAnsi" w:cstheme="minorHAnsi"/>
          <w:sz w:val="24"/>
          <w:szCs w:val="24"/>
          <w:u w:val="single"/>
        </w:rPr>
        <w:t>Formularios Google</w:t>
      </w:r>
      <w:r>
        <w:rPr>
          <w:rFonts w:asciiTheme="minorHAnsi" w:hAnsiTheme="minorHAnsi" w:cstheme="minorHAnsi"/>
          <w:sz w:val="24"/>
          <w:szCs w:val="24"/>
        </w:rPr>
        <w:t xml:space="preserve"> para la consolidación y valoración de los aspectos teóricos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4. Evaluación:</w:t>
      </w:r>
    </w:p>
    <w:p w:rsidR="006B09D7" w:rsidRPr="00B7795F" w:rsidRDefault="00D129C8" w:rsidP="00B7795F">
      <w:pPr>
        <w:tabs>
          <w:tab w:val="left" w:pos="1440"/>
        </w:tabs>
        <w:spacing w:after="0"/>
        <w:ind w:left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795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5715000</wp:posOffset>
                </wp:positionV>
                <wp:extent cx="92710" cy="116840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695" y="3740630"/>
                          <a:ext cx="5461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09D7" w:rsidRDefault="006B09D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" o:spid="_x0000_s1026" style="position:absolute;left:0;text-align:left;margin-left:172pt;margin-top:450pt;width:7.3pt;height: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" stroked="f">
                <v:textbox inset="2.53958mm,1.2694mm,2.53958mm,1.2694mm">
                  <w:txbxContent>
                    <w:p w:rsidR="006B09D7" w:rsidRDefault="006B09D7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 xml:space="preserve">Adecuación de criterios de evaluación: </w:t>
      </w:r>
    </w:p>
    <w:p w:rsidR="006B09D7" w:rsidRPr="00B7795F" w:rsidRDefault="006B09D7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B09D7" w:rsidRPr="00B7795F" w:rsidRDefault="00D129C8" w:rsidP="00B7795F">
      <w:p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sz w:val="24"/>
          <w:szCs w:val="24"/>
        </w:rPr>
        <w:t xml:space="preserve">Los criterios de evaluación a los que se atenderá de modo prioritario en la tercera evaluación son los siguientes: </w:t>
      </w:r>
    </w:p>
    <w:p w:rsidR="00794C7F" w:rsidRDefault="00794C7F" w:rsidP="00794C7F">
      <w:pPr>
        <w:pStyle w:val="Prrafodelista"/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4C7F">
        <w:rPr>
          <w:rFonts w:asciiTheme="minorHAnsi" w:hAnsiTheme="minorHAnsi" w:cstheme="minorHAnsi"/>
          <w:bCs/>
          <w:sz w:val="24"/>
          <w:szCs w:val="24"/>
        </w:rPr>
        <w:t>Identificar el papel del sistema cardiopulmonar en el rendimiento de las actividades artísticas corporales.</w:t>
      </w:r>
    </w:p>
    <w:p w:rsidR="00794C7F" w:rsidRDefault="00794C7F" w:rsidP="003A0832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4C7F">
        <w:rPr>
          <w:rFonts w:asciiTheme="minorHAnsi" w:hAnsiTheme="minorHAnsi" w:cstheme="minorHAnsi"/>
          <w:bCs/>
          <w:sz w:val="24"/>
          <w:szCs w:val="24"/>
        </w:rPr>
        <w:t xml:space="preserve">Relacionar el sistema cardiopulmonar con la salud, reconociendo hábitos y costumbres saludables para el sistema </w:t>
      </w:r>
      <w:r w:rsidR="00870FB4" w:rsidRPr="00794C7F">
        <w:rPr>
          <w:rFonts w:asciiTheme="minorHAnsi" w:hAnsiTheme="minorHAnsi" w:cstheme="minorHAnsi"/>
          <w:bCs/>
          <w:sz w:val="24"/>
          <w:szCs w:val="24"/>
        </w:rPr>
        <w:t>cardiorrespiratorio</w:t>
      </w:r>
      <w:r w:rsidRPr="00794C7F">
        <w:rPr>
          <w:rFonts w:asciiTheme="minorHAnsi" w:hAnsiTheme="minorHAnsi" w:cstheme="minorHAnsi"/>
          <w:bCs/>
          <w:sz w:val="24"/>
          <w:szCs w:val="24"/>
        </w:rPr>
        <w:t xml:space="preserve"> y el aparato de fonación, en las acciones motoras inherentes a las actividades artísticas corporales y en la vida cotidiana.</w:t>
      </w:r>
    </w:p>
    <w:p w:rsidR="00794C7F" w:rsidRDefault="00794C7F" w:rsidP="00794C7F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4C7F">
        <w:rPr>
          <w:rFonts w:asciiTheme="minorHAnsi" w:hAnsiTheme="minorHAnsi" w:cstheme="minorHAnsi"/>
          <w:bCs/>
          <w:sz w:val="24"/>
          <w:szCs w:val="24"/>
        </w:rPr>
        <w:t>Reconocer los sistemas de coordinación y regulación del cuerpo humano, especificando su estructura y función.</w:t>
      </w:r>
    </w:p>
    <w:p w:rsidR="00794C7F" w:rsidRDefault="00794C7F" w:rsidP="00794C7F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4C7F">
        <w:rPr>
          <w:rFonts w:asciiTheme="minorHAnsi" w:hAnsiTheme="minorHAnsi" w:cstheme="minorHAnsi"/>
          <w:bCs/>
          <w:sz w:val="24"/>
          <w:szCs w:val="24"/>
        </w:rPr>
        <w:t xml:space="preserve">Utilizar las Tecnologías de la Información y la Comunicación para mejorar su proceso de aprendizaje, </w:t>
      </w:r>
      <w:r w:rsidR="00870FB4">
        <w:rPr>
          <w:rFonts w:asciiTheme="minorHAnsi" w:hAnsiTheme="minorHAnsi" w:cstheme="minorHAnsi"/>
          <w:bCs/>
          <w:sz w:val="24"/>
          <w:szCs w:val="24"/>
        </w:rPr>
        <w:t xml:space="preserve">trabajando con las </w:t>
      </w:r>
      <w:r w:rsidRPr="00794C7F">
        <w:rPr>
          <w:rFonts w:asciiTheme="minorHAnsi" w:hAnsiTheme="minorHAnsi" w:cstheme="minorHAnsi"/>
          <w:bCs/>
          <w:sz w:val="24"/>
          <w:szCs w:val="24"/>
        </w:rPr>
        <w:t xml:space="preserve">fuentes de información </w:t>
      </w:r>
      <w:r w:rsidR="00870FB4">
        <w:rPr>
          <w:rFonts w:asciiTheme="minorHAnsi" w:hAnsiTheme="minorHAnsi" w:cstheme="minorHAnsi"/>
          <w:bCs/>
          <w:sz w:val="24"/>
          <w:szCs w:val="24"/>
        </w:rPr>
        <w:t>aportadas</w:t>
      </w:r>
      <w:r w:rsidRPr="00794C7F">
        <w:rPr>
          <w:rFonts w:asciiTheme="minorHAnsi" w:hAnsiTheme="minorHAnsi" w:cstheme="minorHAnsi"/>
          <w:bCs/>
          <w:sz w:val="24"/>
          <w:szCs w:val="24"/>
        </w:rPr>
        <w:t xml:space="preserve"> y participando en entornos colaborativos con intereses comunes.</w:t>
      </w:r>
    </w:p>
    <w:p w:rsidR="00794C7F" w:rsidRDefault="00794C7F" w:rsidP="00794C7F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4C7F">
        <w:rPr>
          <w:rFonts w:asciiTheme="minorHAnsi" w:hAnsiTheme="minorHAnsi" w:cstheme="minorHAnsi"/>
          <w:bCs/>
          <w:sz w:val="24"/>
          <w:szCs w:val="24"/>
        </w:rPr>
        <w:t>Aplicar destrezas investigativas experimentales sencillas coherentes con los procedimientos de la ciencia, utilizándolas en la resolución de problemas que traten del funcionamiento del cuerpo humano, la salud y la motricidad humana.</w:t>
      </w:r>
    </w:p>
    <w:p w:rsidR="00794C7F" w:rsidRPr="00820C3D" w:rsidRDefault="00794C7F" w:rsidP="00794C7F">
      <w:pPr>
        <w:numPr>
          <w:ilvl w:val="0"/>
          <w:numId w:val="8"/>
        </w:numPr>
        <w:pBdr>
          <w:left w:val="none" w:sz="0" w:space="22" w:color="auto"/>
        </w:pBdr>
        <w:shd w:val="clear" w:color="auto" w:fill="FCFCFC"/>
        <w:spacing w:after="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94C7F">
        <w:rPr>
          <w:rFonts w:asciiTheme="minorHAnsi" w:hAnsiTheme="minorHAnsi" w:cstheme="minorHAnsi"/>
          <w:bCs/>
          <w:sz w:val="24"/>
          <w:szCs w:val="24"/>
        </w:rPr>
        <w:t>Demostrar, de manera activa, motivación, interés y capacidad para el trabajo en grupo y para la asunción de tareas y responsabilidades.</w:t>
      </w:r>
    </w:p>
    <w:p w:rsidR="003A0832" w:rsidRDefault="003A0832" w:rsidP="003A0832">
      <w:pPr>
        <w:pStyle w:val="Prrafodelista"/>
        <w:pBdr>
          <w:left w:val="none" w:sz="0" w:space="22" w:color="auto"/>
        </w:pBdr>
        <w:shd w:val="clear" w:color="auto" w:fill="FCFCFC"/>
        <w:spacing w:after="20"/>
        <w:ind w:left="35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70FB4" w:rsidRDefault="00870FB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Adecuación de instrumentos de evaluación: 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83EAF" w:rsidRDefault="00870FB4" w:rsidP="00683EAF">
      <w:pPr>
        <w:tabs>
          <w:tab w:val="left" w:pos="39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Atendiendo a las especiales circunstancias actuales</w:t>
      </w:r>
      <w:r w:rsidR="007A45D3">
        <w:rPr>
          <w:rFonts w:asciiTheme="minorHAnsi" w:hAnsiTheme="minorHAnsi" w:cstheme="minorHAnsi"/>
          <w:sz w:val="24"/>
          <w:szCs w:val="24"/>
        </w:rPr>
        <w:t>, utilizaremos como</w:t>
      </w:r>
      <w:r>
        <w:rPr>
          <w:rFonts w:asciiTheme="minorHAnsi" w:hAnsiTheme="minorHAnsi" w:cstheme="minorHAnsi"/>
          <w:sz w:val="24"/>
          <w:szCs w:val="24"/>
        </w:rPr>
        <w:t xml:space="preserve"> instru</w:t>
      </w:r>
      <w:r w:rsidR="007A45D3">
        <w:rPr>
          <w:rFonts w:asciiTheme="minorHAnsi" w:hAnsiTheme="minorHAnsi" w:cstheme="minorHAnsi"/>
          <w:sz w:val="24"/>
          <w:szCs w:val="24"/>
        </w:rPr>
        <w:t>mentos de evaluación</w:t>
      </w:r>
      <w:r w:rsidR="00D129C8" w:rsidRPr="00B7795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83EAF" w:rsidRDefault="007A45D3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Realización de formularios online para consolidar y comprobar los aprendizajes adquiridos</w:t>
      </w:r>
    </w:p>
    <w:p w:rsidR="00683EAF" w:rsidRDefault="007A45D3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Realización conjunta de una presentación sobre la información aportada</w:t>
      </w:r>
    </w:p>
    <w:p w:rsidR="00683EAF" w:rsidRDefault="007A45D3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problemas que supongan el manejo de la literatura científica</w:t>
      </w:r>
    </w:p>
    <w:p w:rsid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 w:rsidRPr="00683EAF">
        <w:rPr>
          <w:rFonts w:ascii="Arial" w:hAnsi="Arial" w:cs="Arial"/>
        </w:rPr>
        <w:t xml:space="preserve">Procedimientos de observación sistemáticas </w:t>
      </w:r>
      <w:r w:rsidR="007A45D3">
        <w:rPr>
          <w:rFonts w:ascii="Arial" w:hAnsi="Arial" w:cs="Arial"/>
        </w:rPr>
        <w:t xml:space="preserve">de la participación del alumnado en cuanto a </w:t>
      </w:r>
      <w:r w:rsidR="007A45D3" w:rsidRPr="00683EAF">
        <w:rPr>
          <w:rFonts w:ascii="Arial" w:hAnsi="Arial" w:cs="Arial"/>
        </w:rPr>
        <w:t>actitud, atención y colaboración (videoconferencias, correos electrónicos)</w:t>
      </w:r>
    </w:p>
    <w:p w:rsidR="00683EAF" w:rsidRPr="00683EAF" w:rsidRDefault="00683EAF" w:rsidP="00683EAF">
      <w:pPr>
        <w:pStyle w:val="Prrafodelista"/>
        <w:numPr>
          <w:ilvl w:val="0"/>
          <w:numId w:val="10"/>
        </w:numPr>
        <w:tabs>
          <w:tab w:val="left" w:pos="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83EAF">
        <w:rPr>
          <w:rFonts w:ascii="Arial" w:hAnsi="Arial" w:cs="Arial"/>
        </w:rPr>
        <w:t xml:space="preserve">ntrevistas </w:t>
      </w:r>
      <w:r>
        <w:rPr>
          <w:rFonts w:ascii="Arial" w:hAnsi="Arial" w:cs="Arial"/>
        </w:rPr>
        <w:t xml:space="preserve">videoconferencia </w:t>
      </w:r>
      <w:r w:rsidRPr="00683EAF">
        <w:rPr>
          <w:rFonts w:ascii="Arial" w:hAnsi="Arial" w:cs="Arial"/>
        </w:rPr>
        <w:t xml:space="preserve">( si fuese necesario) </w:t>
      </w:r>
    </w:p>
    <w:p w:rsidR="006B09D7" w:rsidRPr="00B7795F" w:rsidRDefault="006B09D7" w:rsidP="00B7795F">
      <w:p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>Procedimiento de recuperación: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795F">
        <w:rPr>
          <w:rFonts w:asciiTheme="minorHAnsi" w:hAnsiTheme="minorHAnsi" w:cstheme="minorHAnsi"/>
          <w:sz w:val="24"/>
          <w:szCs w:val="24"/>
        </w:rPr>
        <w:t xml:space="preserve">Se mantiene el procedimiento de recuperación establecido en la programación. </w:t>
      </w:r>
      <w:r w:rsidR="00C40C48">
        <w:rPr>
          <w:rFonts w:asciiTheme="minorHAnsi" w:hAnsiTheme="minorHAnsi" w:cstheme="minorHAnsi"/>
          <w:sz w:val="24"/>
          <w:szCs w:val="24"/>
        </w:rPr>
        <w:t xml:space="preserve">Se insiste especialmente en la </w:t>
      </w:r>
      <w:r w:rsidRPr="00B7795F">
        <w:rPr>
          <w:rFonts w:asciiTheme="minorHAnsi" w:hAnsiTheme="minorHAnsi" w:cstheme="minorHAnsi"/>
          <w:sz w:val="24"/>
          <w:szCs w:val="24"/>
        </w:rPr>
        <w:t>realizar prueba</w:t>
      </w:r>
      <w:r w:rsidR="007A45D3">
        <w:rPr>
          <w:rFonts w:asciiTheme="minorHAnsi" w:hAnsiTheme="minorHAnsi" w:cstheme="minorHAnsi"/>
          <w:sz w:val="24"/>
          <w:szCs w:val="24"/>
        </w:rPr>
        <w:t>s</w:t>
      </w:r>
      <w:r w:rsidRPr="00B7795F">
        <w:rPr>
          <w:rFonts w:asciiTheme="minorHAnsi" w:hAnsiTheme="minorHAnsi" w:cstheme="minorHAnsi"/>
          <w:sz w:val="24"/>
          <w:szCs w:val="24"/>
        </w:rPr>
        <w:t xml:space="preserve"> de recuperación </w:t>
      </w:r>
      <w:r w:rsidR="007A45D3">
        <w:rPr>
          <w:rFonts w:asciiTheme="minorHAnsi" w:hAnsiTheme="minorHAnsi" w:cstheme="minorHAnsi"/>
          <w:sz w:val="24"/>
          <w:szCs w:val="24"/>
        </w:rPr>
        <w:t>de</w:t>
      </w:r>
      <w:r w:rsidR="00C40C48">
        <w:rPr>
          <w:rFonts w:asciiTheme="minorHAnsi" w:hAnsiTheme="minorHAnsi" w:cstheme="minorHAnsi"/>
          <w:sz w:val="24"/>
          <w:szCs w:val="24"/>
        </w:rPr>
        <w:t xml:space="preserve"> los contenidos teóricos de la 1ª y 2ª evaluación</w:t>
      </w:r>
      <w:r w:rsidR="007A45D3">
        <w:rPr>
          <w:rFonts w:asciiTheme="minorHAnsi" w:hAnsiTheme="minorHAnsi" w:cstheme="minorHAnsi"/>
          <w:sz w:val="24"/>
          <w:szCs w:val="24"/>
        </w:rPr>
        <w:t>. Se</w:t>
      </w:r>
      <w:r w:rsidRPr="00B7795F">
        <w:rPr>
          <w:rFonts w:asciiTheme="minorHAnsi" w:hAnsiTheme="minorHAnsi" w:cstheme="minorHAnsi"/>
          <w:sz w:val="24"/>
          <w:szCs w:val="24"/>
        </w:rPr>
        <w:t xml:space="preserve"> </w:t>
      </w:r>
      <w:r w:rsidR="00C40C48">
        <w:rPr>
          <w:rFonts w:asciiTheme="minorHAnsi" w:hAnsiTheme="minorHAnsi" w:cstheme="minorHAnsi"/>
          <w:sz w:val="24"/>
          <w:szCs w:val="24"/>
        </w:rPr>
        <w:t>recurrirá</w:t>
      </w:r>
      <w:r w:rsidRPr="00B7795F">
        <w:rPr>
          <w:rFonts w:asciiTheme="minorHAnsi" w:hAnsiTheme="minorHAnsi" w:cstheme="minorHAnsi"/>
          <w:sz w:val="24"/>
          <w:szCs w:val="24"/>
        </w:rPr>
        <w:t xml:space="preserve"> al examen </w:t>
      </w:r>
      <w:r w:rsidR="00C40C48">
        <w:rPr>
          <w:rFonts w:asciiTheme="minorHAnsi" w:hAnsiTheme="minorHAnsi" w:cstheme="minorHAnsi"/>
          <w:sz w:val="24"/>
          <w:szCs w:val="24"/>
        </w:rPr>
        <w:t xml:space="preserve">escrito u </w:t>
      </w:r>
      <w:r w:rsidRPr="00B7795F">
        <w:rPr>
          <w:rFonts w:asciiTheme="minorHAnsi" w:hAnsiTheme="minorHAnsi" w:cstheme="minorHAnsi"/>
          <w:sz w:val="24"/>
          <w:szCs w:val="24"/>
        </w:rPr>
        <w:t xml:space="preserve">oral </w:t>
      </w:r>
      <w:r w:rsidR="00C40C48">
        <w:rPr>
          <w:rFonts w:asciiTheme="minorHAnsi" w:hAnsiTheme="minorHAnsi" w:cstheme="minorHAnsi"/>
          <w:sz w:val="24"/>
          <w:szCs w:val="24"/>
        </w:rPr>
        <w:t>con</w:t>
      </w:r>
      <w:r w:rsidRPr="00B7795F">
        <w:rPr>
          <w:rFonts w:asciiTheme="minorHAnsi" w:hAnsiTheme="minorHAnsi" w:cstheme="minorHAnsi"/>
          <w:sz w:val="24"/>
          <w:szCs w:val="24"/>
        </w:rPr>
        <w:t xml:space="preserve"> videoconferencia</w:t>
      </w:r>
      <w:r w:rsidR="00C40C48">
        <w:rPr>
          <w:rFonts w:asciiTheme="minorHAnsi" w:hAnsiTheme="minorHAnsi" w:cstheme="minorHAnsi"/>
          <w:sz w:val="24"/>
          <w:szCs w:val="24"/>
        </w:rPr>
        <w:t>, dejando libertad al alumnado afectado para fijar la fecha de manera que no le interfiera a</w:t>
      </w:r>
      <w:bookmarkStart w:id="0" w:name="_GoBack"/>
      <w:bookmarkEnd w:id="0"/>
      <w:r w:rsidR="00C40C48">
        <w:rPr>
          <w:rFonts w:asciiTheme="minorHAnsi" w:hAnsiTheme="minorHAnsi" w:cstheme="minorHAnsi"/>
          <w:sz w:val="24"/>
          <w:szCs w:val="24"/>
        </w:rPr>
        <w:t>cadémicamente con otras áreas</w:t>
      </w:r>
      <w:r w:rsidRPr="00B7795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09D7" w:rsidRPr="00B7795F" w:rsidRDefault="00D129C8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5F">
        <w:rPr>
          <w:rFonts w:asciiTheme="minorHAnsi" w:hAnsiTheme="minorHAnsi" w:cstheme="minorHAnsi"/>
          <w:b/>
          <w:sz w:val="24"/>
          <w:szCs w:val="24"/>
        </w:rPr>
        <w:t xml:space="preserve">Adecuación de criterios de calificación. </w:t>
      </w:r>
    </w:p>
    <w:p w:rsidR="006B09D7" w:rsidRPr="00B7795F" w:rsidRDefault="006B09D7" w:rsidP="00B7795F">
      <w:pPr>
        <w:tabs>
          <w:tab w:val="left" w:pos="1440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84BB9" w:rsidRDefault="00C84BB9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Daremos especial importancia </w:t>
      </w:r>
      <w:r w:rsidR="007A45D3">
        <w:rPr>
          <w:rFonts w:asciiTheme="minorHAnsi" w:hAnsiTheme="minorHAnsi" w:cstheme="minorHAnsi"/>
          <w:sz w:val="24"/>
          <w:szCs w:val="24"/>
        </w:rPr>
        <w:t>a la</w:t>
      </w:r>
      <w:r>
        <w:rPr>
          <w:rFonts w:asciiTheme="minorHAnsi" w:hAnsiTheme="minorHAnsi" w:cstheme="minorHAnsi"/>
          <w:sz w:val="24"/>
          <w:szCs w:val="24"/>
        </w:rPr>
        <w:t xml:space="preserve"> presentación adecuada en tiempo y forma </w:t>
      </w:r>
      <w:r w:rsidR="007A45D3">
        <w:rPr>
          <w:rFonts w:asciiTheme="minorHAnsi" w:hAnsiTheme="minorHAnsi" w:cstheme="minorHAnsi"/>
          <w:sz w:val="24"/>
          <w:szCs w:val="24"/>
        </w:rPr>
        <w:t xml:space="preserve">de las actividades solicitadas </w:t>
      </w:r>
      <w:r>
        <w:rPr>
          <w:rFonts w:asciiTheme="minorHAnsi" w:hAnsiTheme="minorHAnsi" w:cstheme="minorHAnsi"/>
          <w:sz w:val="24"/>
          <w:szCs w:val="24"/>
        </w:rPr>
        <w:t>y su adecuación a los estándares solicitados.</w:t>
      </w:r>
    </w:p>
    <w:p w:rsidR="00C84BB9" w:rsidRDefault="00C84BB9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Otro aspecto</w:t>
      </w:r>
      <w:r w:rsidR="007A45D3">
        <w:rPr>
          <w:rFonts w:asciiTheme="minorHAnsi" w:hAnsiTheme="minorHAnsi" w:cstheme="minorHAnsi"/>
          <w:sz w:val="24"/>
          <w:szCs w:val="24"/>
        </w:rPr>
        <w:t xml:space="preserve"> a valorar serán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A45D3">
        <w:rPr>
          <w:rFonts w:asciiTheme="minorHAnsi" w:hAnsiTheme="minorHAnsi" w:cstheme="minorHAnsi"/>
          <w:sz w:val="24"/>
          <w:szCs w:val="24"/>
        </w:rPr>
        <w:t>los resultados obtenidos en los formularios online</w:t>
      </w:r>
      <w:r w:rsidR="00F666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Por último, y con igual importancia, se valorará la participación del alumno/a en las sesiones de videoconferencia y en la correspondencia electrónica.</w:t>
      </w:r>
    </w:p>
    <w:p w:rsidR="00C84BB9" w:rsidRDefault="00130893" w:rsidP="00B7795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C84BB9">
      <w:headerReference w:type="default" r:id="rId9"/>
      <w:footerReference w:type="default" r:id="rId10"/>
      <w:pgSz w:w="11906" w:h="16838"/>
      <w:pgMar w:top="882" w:right="1983" w:bottom="1417" w:left="709" w:header="28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93" w:rsidRDefault="00130893">
      <w:pPr>
        <w:spacing w:after="0" w:line="240" w:lineRule="auto"/>
      </w:pPr>
      <w:r>
        <w:separator/>
      </w:r>
    </w:p>
  </w:endnote>
  <w:endnote w:type="continuationSeparator" w:id="0">
    <w:p w:rsidR="00130893" w:rsidRDefault="0013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D7" w:rsidRDefault="006B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rPr>
        <w:rFonts w:ascii="Open Sans" w:eastAsia="Open Sans" w:hAnsi="Open Sans" w:cs="Open Sans"/>
        <w:color w:val="000000"/>
      </w:rPr>
    </w:pPr>
  </w:p>
  <w:p w:rsidR="006B09D7" w:rsidRDefault="00D12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ind w:left="-709"/>
      <w:jc w:val="right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</w:rPr>
      <w:tab/>
    </w:r>
    <w:r>
      <w:rPr>
        <w:rFonts w:ascii="Open Sans" w:eastAsia="Open Sans" w:hAnsi="Open Sans" w:cs="Open Sans"/>
        <w:color w:val="000000"/>
      </w:rPr>
      <w:tab/>
    </w:r>
  </w:p>
  <w:p w:rsidR="006B09D7" w:rsidRDefault="006B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222"/>
      </w:tabs>
      <w:spacing w:after="0" w:line="240" w:lineRule="auto"/>
      <w:jc w:val="right"/>
      <w:rPr>
        <w:rFonts w:ascii="Open Sans" w:eastAsia="Open Sans" w:hAnsi="Open Sans" w:cs="Open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93" w:rsidRDefault="00130893">
      <w:pPr>
        <w:spacing w:after="0" w:line="240" w:lineRule="auto"/>
      </w:pPr>
      <w:r>
        <w:separator/>
      </w:r>
    </w:p>
  </w:footnote>
  <w:footnote w:type="continuationSeparator" w:id="0">
    <w:p w:rsidR="00130893" w:rsidRDefault="0013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D7" w:rsidRDefault="006B09D7">
    <w:pPr>
      <w:rPr>
        <w:sz w:val="8"/>
        <w:szCs w:val="8"/>
      </w:rPr>
    </w:pPr>
  </w:p>
  <w:tbl>
    <w:tblPr>
      <w:tblStyle w:val="a"/>
      <w:tblW w:w="1033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0"/>
      <w:gridCol w:w="5835"/>
    </w:tblGrid>
    <w:tr w:rsidR="006B09D7">
      <w:trPr>
        <w:trHeight w:val="855"/>
      </w:trPr>
      <w:tc>
        <w:tcPr>
          <w:tcW w:w="4500" w:type="dxa"/>
        </w:tcPr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102235</wp:posOffset>
                </wp:positionV>
                <wp:extent cx="1187450" cy="723265"/>
                <wp:effectExtent l="0" t="0" r="0" b="0"/>
                <wp:wrapSquare wrapText="bothSides" distT="0" distB="0" distL="0" distR="0"/>
                <wp:docPr id="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</w:rPr>
          </w:pP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Eras Medium ITC" w:eastAsia="Eras Medium ITC" w:hAnsi="Eras Medium ITC" w:cs="Eras Medium ITC"/>
              <w:color w:val="000000"/>
              <w:sz w:val="8"/>
              <w:szCs w:val="8"/>
            </w:rPr>
          </w:pPr>
        </w:p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Eras Medium ITC" w:eastAsia="Eras Medium ITC" w:hAnsi="Eras Medium ITC" w:cs="Eras Medium ITC"/>
              <w:color w:val="000000"/>
            </w:rPr>
            <w:t xml:space="preserve">                                           </w:t>
          </w:r>
        </w:p>
      </w:tc>
      <w:tc>
        <w:tcPr>
          <w:tcW w:w="5835" w:type="dxa"/>
        </w:tcPr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ind w:left="2198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164465</wp:posOffset>
                </wp:positionV>
                <wp:extent cx="619125" cy="619125"/>
                <wp:effectExtent l="0" t="0" r="0" b="0"/>
                <wp:wrapSquare wrapText="bothSides" distT="0" distB="0" distL="0" distR="0"/>
                <wp:docPr id="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B09D7" w:rsidRDefault="00D129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Eras Medium ITC" w:eastAsia="Eras Medium ITC" w:hAnsi="Eras Medium ITC" w:cs="Eras Medium ITC"/>
              <w:b/>
              <w:noProof/>
            </w:rPr>
            <w:drawing>
              <wp:inline distT="114300" distB="114300" distL="114300" distR="114300">
                <wp:extent cx="1497648" cy="672771"/>
                <wp:effectExtent l="0" t="0" r="0" b="0"/>
                <wp:docPr id="2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648" cy="6727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Eras Medium ITC" w:eastAsia="Eras Medium ITC" w:hAnsi="Eras Medium ITC" w:cs="Eras Medium ITC"/>
              <w:b/>
              <w:color w:val="000000"/>
            </w:rPr>
            <w:t xml:space="preserve">                </w:t>
          </w:r>
          <w:r>
            <w:rPr>
              <w:color w:val="000000"/>
            </w:rPr>
            <w:t xml:space="preserve"> </w:t>
          </w:r>
        </w:p>
      </w:tc>
    </w:tr>
    <w:tr w:rsidR="006B09D7">
      <w:trPr>
        <w:trHeight w:val="855"/>
      </w:trPr>
      <w:tc>
        <w:tcPr>
          <w:tcW w:w="4500" w:type="dxa"/>
        </w:tcPr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rPr>
              <w:color w:val="000000"/>
              <w:sz w:val="8"/>
              <w:szCs w:val="8"/>
            </w:rPr>
          </w:pPr>
        </w:p>
      </w:tc>
      <w:tc>
        <w:tcPr>
          <w:tcW w:w="5835" w:type="dxa"/>
        </w:tcPr>
        <w:p w:rsidR="006B09D7" w:rsidRDefault="006B0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8931"/>
            </w:tabs>
            <w:ind w:left="2198"/>
            <w:rPr>
              <w:color w:val="000000"/>
            </w:rPr>
          </w:pPr>
        </w:p>
      </w:tc>
    </w:tr>
  </w:tbl>
  <w:p w:rsidR="006B09D7" w:rsidRDefault="006B09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Eras Medium ITC" w:eastAsia="Eras Medium ITC" w:hAnsi="Eras Medium ITC" w:cs="Eras Medium ITC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101"/>
    <w:multiLevelType w:val="hybridMultilevel"/>
    <w:tmpl w:val="1018D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03CE"/>
    <w:multiLevelType w:val="hybridMultilevel"/>
    <w:tmpl w:val="F116743A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FF"/>
    <w:multiLevelType w:val="hybridMultilevel"/>
    <w:tmpl w:val="16CA8612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4EB1"/>
    <w:multiLevelType w:val="hybridMultilevel"/>
    <w:tmpl w:val="5D367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6C1D"/>
    <w:multiLevelType w:val="hybridMultilevel"/>
    <w:tmpl w:val="B47EC09C"/>
    <w:lvl w:ilvl="0" w:tplc="2604BD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D59"/>
    <w:multiLevelType w:val="hybridMultilevel"/>
    <w:tmpl w:val="8DAA4214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EC45AD"/>
    <w:multiLevelType w:val="hybridMultilevel"/>
    <w:tmpl w:val="7548CF48"/>
    <w:lvl w:ilvl="0" w:tplc="8E000AD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61EE3"/>
    <w:multiLevelType w:val="hybridMultilevel"/>
    <w:tmpl w:val="70BEC72C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F71FE"/>
    <w:multiLevelType w:val="hybridMultilevel"/>
    <w:tmpl w:val="BA48D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6393"/>
    <w:multiLevelType w:val="hybridMultilevel"/>
    <w:tmpl w:val="A7DAC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7AC9"/>
    <w:multiLevelType w:val="hybridMultilevel"/>
    <w:tmpl w:val="D2AA4D6C"/>
    <w:lvl w:ilvl="0" w:tplc="13C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D7"/>
    <w:rsid w:val="0012226D"/>
    <w:rsid w:val="00130893"/>
    <w:rsid w:val="001A2B16"/>
    <w:rsid w:val="002D4D1C"/>
    <w:rsid w:val="003A0832"/>
    <w:rsid w:val="00431B8E"/>
    <w:rsid w:val="00683EAF"/>
    <w:rsid w:val="006B09D7"/>
    <w:rsid w:val="00735BC8"/>
    <w:rsid w:val="00794C7F"/>
    <w:rsid w:val="007A45D3"/>
    <w:rsid w:val="00820C3D"/>
    <w:rsid w:val="00870FB4"/>
    <w:rsid w:val="009176EA"/>
    <w:rsid w:val="00B7795F"/>
    <w:rsid w:val="00C40C48"/>
    <w:rsid w:val="00C84BB9"/>
    <w:rsid w:val="00D129C8"/>
    <w:rsid w:val="00E1625B"/>
    <w:rsid w:val="00F00DEC"/>
    <w:rsid w:val="00F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B9DA-65AE-44C1-BE7E-B0DB1D0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3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BEE"/>
  </w:style>
  <w:style w:type="paragraph" w:styleId="Piedepgina">
    <w:name w:val="footer"/>
    <w:basedOn w:val="Normal"/>
    <w:link w:val="PiedepginaCar"/>
    <w:uiPriority w:val="99"/>
    <w:unhideWhenUsed/>
    <w:rsid w:val="00A4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BEE"/>
  </w:style>
  <w:style w:type="table" w:styleId="Tablaconcuadrcula">
    <w:name w:val="Table Grid"/>
    <w:basedOn w:val="Tablanormal"/>
    <w:uiPriority w:val="59"/>
    <w:rsid w:val="0090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4F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22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229E"/>
    <w:rPr>
      <w:rFonts w:ascii="Consolas" w:hAnsi="Consolas"/>
      <w:sz w:val="20"/>
      <w:szCs w:val="20"/>
    </w:rPr>
  </w:style>
  <w:style w:type="paragraph" w:styleId="Sinespaciado">
    <w:name w:val="No Spacing"/>
    <w:uiPriority w:val="1"/>
    <w:qFormat/>
    <w:rsid w:val="00A94428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CkXKOE5TiHpNCgkR7vkKw75zg==">AMUW2mXsn/zVcyx05lGYMjfejzR2MPvOsGmRNnX5Er2awD1kFBiAo+ct1O5E4TOQzQUeFClFxXOgzesuxRSbBXlP4Z0TBwwpvfUJdz31ZuVUcMvwdmckuPM=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CE6043-AD52-462F-98E8-72930CB0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Gema</cp:lastModifiedBy>
  <cp:revision>6</cp:revision>
  <dcterms:created xsi:type="dcterms:W3CDTF">2020-05-11T10:01:00Z</dcterms:created>
  <dcterms:modified xsi:type="dcterms:W3CDTF">2020-05-11T17:22:00Z</dcterms:modified>
</cp:coreProperties>
</file>